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7E3B" w14:textId="45B45F91" w:rsidR="00DC628B" w:rsidRDefault="00B67366" w:rsidP="00B67366">
      <w:pPr>
        <w:pStyle w:val="af"/>
      </w:pPr>
      <w:r w:rsidRPr="00B67366">
        <w:t>Supplementary material</w:t>
      </w:r>
    </w:p>
    <w:p w14:paraId="33C30E86" w14:textId="5D110425" w:rsidR="00B67366" w:rsidRDefault="00B67366" w:rsidP="00B539E8">
      <w:pPr>
        <w:ind w:firstLine="420"/>
        <w:rPr>
          <w:rFonts w:eastAsiaTheme="minorEastAsia"/>
        </w:rPr>
      </w:pPr>
    </w:p>
    <w:p w14:paraId="70D8D4A2" w14:textId="66C17D59" w:rsidR="00B67366" w:rsidRDefault="00B67366" w:rsidP="00B67366">
      <w:pPr>
        <w:pStyle w:val="a3"/>
        <w:rPr>
          <w:rFonts w:eastAsiaTheme="minorEastAsia"/>
        </w:rPr>
      </w:pPr>
      <w:r w:rsidRPr="00B67366">
        <w:rPr>
          <w:rFonts w:eastAsiaTheme="minorEastAsia"/>
        </w:rPr>
        <w:t xml:space="preserve">Supplementary </w:t>
      </w:r>
      <w:r w:rsidR="00BC7F1E" w:rsidRPr="00B67366">
        <w:rPr>
          <w:rFonts w:eastAsiaTheme="minorEastAsia"/>
        </w:rPr>
        <w:t xml:space="preserve">Table </w:t>
      </w:r>
      <w:r w:rsidRPr="00B67366">
        <w:rPr>
          <w:rFonts w:eastAsiaTheme="minorEastAsia"/>
        </w:rPr>
        <w:t xml:space="preserve">1. </w:t>
      </w:r>
      <w:r>
        <w:rPr>
          <w:rFonts w:eastAsiaTheme="minorEastAsia"/>
        </w:rPr>
        <w:t>O</w:t>
      </w:r>
      <w:r w:rsidRPr="00B67366">
        <w:rPr>
          <w:rFonts w:eastAsiaTheme="minorEastAsia"/>
        </w:rPr>
        <w:t>ne-way ANOVA analysis.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44"/>
        <w:gridCol w:w="1098"/>
        <w:gridCol w:w="1965"/>
        <w:gridCol w:w="1027"/>
        <w:gridCol w:w="1027"/>
        <w:gridCol w:w="1564"/>
        <w:gridCol w:w="1701"/>
      </w:tblGrid>
      <w:tr w:rsidR="00B67366" w:rsidRPr="00B67366" w14:paraId="1AAB8759" w14:textId="77777777" w:rsidTr="00B67366">
        <w:trPr>
          <w:trHeight w:val="300"/>
          <w:jc w:val="center"/>
        </w:trPr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C14A" w14:textId="023F9149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BA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simple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0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mean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387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95% confidence interval for mean</w:t>
            </w:r>
          </w:p>
        </w:tc>
      </w:tr>
      <w:tr w:rsidR="00B67366" w:rsidRPr="00B67366" w14:paraId="5B64616F" w14:textId="77777777" w:rsidTr="00B67366">
        <w:trPr>
          <w:trHeight w:val="300"/>
          <w:jc w:val="center"/>
        </w:trPr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31C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88D3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CA1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9A1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Lower Bound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287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Upper Bound</w:t>
            </w:r>
          </w:p>
        </w:tc>
      </w:tr>
      <w:tr w:rsidR="00B67366" w:rsidRPr="00B67366" w14:paraId="12142CA1" w14:textId="77777777" w:rsidTr="00B67366">
        <w:trPr>
          <w:trHeight w:val="30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BC3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SJ</w:t>
            </w:r>
          </w:p>
        </w:tc>
      </w:tr>
      <w:tr w:rsidR="00B67366" w:rsidRPr="00B67366" w14:paraId="5A4F7D9E" w14:textId="77777777" w:rsidTr="00B6736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E65F" w14:textId="5BB5435B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1B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VJD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E1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00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3C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37.665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E59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34.002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DF9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41.328</w:t>
            </w:r>
          </w:p>
        </w:tc>
      </w:tr>
      <w:tr w:rsidR="00B67366" w:rsidRPr="00B67366" w14:paraId="749C1B92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77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DB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FE0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3A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7E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42.465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2E7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38.889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BE1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46.041</w:t>
            </w:r>
          </w:p>
        </w:tc>
      </w:tr>
      <w:tr w:rsidR="00B67366" w:rsidRPr="00B67366" w14:paraId="68ED539C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981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75E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2A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56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8EC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39.340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35C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35.946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995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42.734</w:t>
            </w:r>
          </w:p>
        </w:tc>
      </w:tr>
      <w:tr w:rsidR="00B67366" w:rsidRPr="00B67366" w14:paraId="12D778FD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64C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A9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71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3D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7D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2.1940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4F5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875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2.2822</w:t>
            </w:r>
          </w:p>
        </w:tc>
      </w:tr>
      <w:tr w:rsidR="00B67366" w:rsidRPr="00B67366" w14:paraId="5BCD301E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4DF6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BE3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AE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0C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7E5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6F6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905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2.2712</w:t>
            </w:r>
          </w:p>
        </w:tc>
      </w:tr>
      <w:tr w:rsidR="00B67366" w:rsidRPr="00B67366" w14:paraId="76D48CD5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CDA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83C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F0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7CA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C25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D7C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BCE6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2.2392</w:t>
            </w:r>
          </w:p>
        </w:tc>
      </w:tr>
      <w:tr w:rsidR="00B67366" w:rsidRPr="00B67366" w14:paraId="748E57C6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9F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86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PP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9A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E8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6564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45.3570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6C5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42.6606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3C9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48.0534</w:t>
            </w:r>
          </w:p>
        </w:tc>
      </w:tr>
      <w:tr w:rsidR="00B67366" w:rsidRPr="00B67366" w14:paraId="11F3A00D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ED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C7D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B0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7E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6D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52.5695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619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48.9322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704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56.2068</w:t>
            </w:r>
          </w:p>
        </w:tc>
      </w:tr>
      <w:tr w:rsidR="00B67366" w:rsidRPr="00B67366" w14:paraId="3A8CB3F6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CC0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9A1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56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27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1F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48.8540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B2C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45.4932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AF7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52.2148</w:t>
            </w:r>
          </w:p>
        </w:tc>
      </w:tr>
      <w:tr w:rsidR="00B67366" w:rsidRPr="00B67366" w14:paraId="6927FE63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9A3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0D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A2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E4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98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2.4130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E6A6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4C0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2.5162</w:t>
            </w:r>
          </w:p>
        </w:tc>
      </w:tr>
      <w:tr w:rsidR="00B67366" w:rsidRPr="00B67366" w14:paraId="1CEFD334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56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969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ADF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22C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AA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2.6225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295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2.5197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695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2.7253</w:t>
            </w:r>
          </w:p>
        </w:tc>
      </w:tr>
      <w:tr w:rsidR="00B67366" w:rsidRPr="00B67366" w14:paraId="13164D32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312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A48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A83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64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76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2.5070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9D56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2.3896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E6A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2.6244</w:t>
            </w:r>
          </w:p>
        </w:tc>
      </w:tr>
      <w:tr w:rsidR="00B67366" w:rsidRPr="00B67366" w14:paraId="5AB19DFE" w14:textId="77777777" w:rsidTr="00B67366">
        <w:trPr>
          <w:trHeight w:val="30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428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CMJ</w:t>
            </w:r>
          </w:p>
        </w:tc>
      </w:tr>
      <w:tr w:rsidR="00B67366" w:rsidRPr="00B67366" w14:paraId="74069550" w14:textId="77777777" w:rsidTr="00B6736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EC2" w14:textId="53E5EFD9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17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VJD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95F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DD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4D6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41.105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138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36.817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267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45.393</w:t>
            </w:r>
          </w:p>
        </w:tc>
      </w:tr>
      <w:tr w:rsidR="00B67366" w:rsidRPr="00B67366" w14:paraId="0239F038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D3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A43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9A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F9F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94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45.030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18A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41.406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FDA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48.654</w:t>
            </w:r>
          </w:p>
        </w:tc>
      </w:tr>
      <w:tr w:rsidR="00B67366" w:rsidRPr="00B67366" w14:paraId="14593D3D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4906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2E5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00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24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703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41.230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4A6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38.245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639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44.215</w:t>
            </w:r>
          </w:p>
        </w:tc>
      </w:tr>
      <w:tr w:rsidR="00B67366" w:rsidRPr="00B67366" w14:paraId="0EB714B7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BF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FB0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DF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0C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7A74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2.2145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A4C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808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2.2603</w:t>
            </w:r>
          </w:p>
        </w:tc>
      </w:tr>
      <w:tr w:rsidR="00B67366" w:rsidRPr="00B67366" w14:paraId="3B94F1F3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5725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5C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DF0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4B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09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2.2695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B9D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97C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2.3077</w:t>
            </w:r>
          </w:p>
        </w:tc>
      </w:tr>
      <w:tr w:rsidR="00B67366" w:rsidRPr="00B67366" w14:paraId="2F6C3955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D683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44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AB8F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4FC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CC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2.1720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670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DF4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2.2210</w:t>
            </w:r>
          </w:p>
        </w:tc>
      </w:tr>
      <w:tr w:rsidR="00B67366" w:rsidRPr="00B67366" w14:paraId="504877D8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9B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28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PP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296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58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3F5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48.0850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74E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44.4774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A80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51.6926</w:t>
            </w:r>
          </w:p>
        </w:tc>
      </w:tr>
      <w:tr w:rsidR="00B67366" w:rsidRPr="00B67366" w14:paraId="582E4216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3F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2A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A2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12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F1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54.6250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C9D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51.3073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E976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57.9427</w:t>
            </w:r>
          </w:p>
        </w:tc>
      </w:tr>
      <w:tr w:rsidR="00B67366" w:rsidRPr="00B67366" w14:paraId="59B97762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75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31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92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A2A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B7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49.3900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18E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45.8654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D2E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52.9146</w:t>
            </w:r>
          </w:p>
        </w:tc>
      </w:tr>
      <w:tr w:rsidR="00B67366" w:rsidRPr="00B67366" w14:paraId="4C168592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7A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F2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PV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FE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28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2E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2.5665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EA77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2.4509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B7D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2.6821</w:t>
            </w:r>
          </w:p>
        </w:tc>
      </w:tr>
      <w:tr w:rsidR="00B67366" w:rsidRPr="00B67366" w14:paraId="60A7C724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182B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33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39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03F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0E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2.7630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0D0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2.6573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FA6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2.8687</w:t>
            </w:r>
          </w:p>
        </w:tc>
      </w:tr>
      <w:tr w:rsidR="00B67366" w:rsidRPr="00B67366" w14:paraId="49977A13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9C0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6EBF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EE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64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0BD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2.6380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76EC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2.5349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159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2.7411</w:t>
            </w:r>
          </w:p>
        </w:tc>
      </w:tr>
      <w:tr w:rsidR="00B67366" w:rsidRPr="00B67366" w14:paraId="7CD0C5DB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44A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F78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FTF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0B5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21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3C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31.680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0F35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28.944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31A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34.416</w:t>
            </w:r>
          </w:p>
        </w:tc>
      </w:tr>
      <w:tr w:rsidR="00B67366" w:rsidRPr="00B67366" w14:paraId="2F939C60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BD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307C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0FD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88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90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38.955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B3C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34.060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094D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43.850</w:t>
            </w:r>
          </w:p>
        </w:tc>
      </w:tr>
      <w:tr w:rsidR="00B67366" w:rsidRPr="00B67366" w14:paraId="046D4CBF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AB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E56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600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94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B1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34.310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EAEA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29.980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154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38.640</w:t>
            </w:r>
          </w:p>
        </w:tc>
      </w:tr>
      <w:tr w:rsidR="00B67366" w:rsidRPr="00B67366" w14:paraId="3A5F2394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514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B38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EP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9665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Table 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6EB0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984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21.605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CEE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19.484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6039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23.726</w:t>
            </w:r>
          </w:p>
        </w:tc>
      </w:tr>
      <w:tr w:rsidR="00B67366" w:rsidRPr="00B67366" w14:paraId="37380C26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B96F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BAE7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931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Badminton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4E82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5AB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29.620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862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28.393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A23E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30.847</w:t>
            </w:r>
          </w:p>
        </w:tc>
      </w:tr>
      <w:tr w:rsidR="00B67366" w:rsidRPr="00B67366" w14:paraId="6360A29E" w14:textId="77777777" w:rsidTr="00B6736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EFA8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8C6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0CE" w14:textId="77777777" w:rsidR="00B67366" w:rsidRPr="00B67366" w:rsidRDefault="00B67366" w:rsidP="00B67366">
            <w:pPr>
              <w:widowControl/>
              <w:ind w:firstLineChars="0" w:firstLine="0"/>
              <w:jc w:val="left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Tennis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0F64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3DC8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23.465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DBF3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22.117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DF41" w14:textId="77777777" w:rsidR="00B67366" w:rsidRPr="00B67366" w:rsidRDefault="00B67366" w:rsidP="00B67366">
            <w:pPr>
              <w:widowControl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B67366">
              <w:rPr>
                <w:rFonts w:eastAsia="等线"/>
                <w:kern w:val="0"/>
              </w:rPr>
              <w:t>24.813</w:t>
            </w:r>
          </w:p>
        </w:tc>
      </w:tr>
    </w:tbl>
    <w:p w14:paraId="1D52365B" w14:textId="4FD89AF6" w:rsidR="00B67366" w:rsidRPr="00B67366" w:rsidRDefault="00B67366" w:rsidP="00B67366">
      <w:pPr>
        <w:pStyle w:val="a4"/>
        <w:rPr>
          <w:rFonts w:eastAsiaTheme="minorEastAsia"/>
        </w:rPr>
      </w:pPr>
      <w:r w:rsidRPr="00AE331F">
        <w:rPr>
          <w:rFonts w:eastAsiaTheme="minorEastAsia"/>
        </w:rPr>
        <w:t>ANOVA, analysis of variance; SJ, squat jump; VJD, vertical jump displacement; PF, peak force; PP, peak power; PV, peak velocity; CMJ, counter-movement jump; FTF, fast twitch fibers; EP, pre-stretch effect.</w:t>
      </w:r>
    </w:p>
    <w:sectPr w:rsidR="00B67366" w:rsidRPr="00B67366" w:rsidSect="00EE2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1C03" w14:textId="77777777" w:rsidR="00EE2FCA" w:rsidRDefault="00EE2FCA" w:rsidP="00B67366">
      <w:pPr>
        <w:ind w:firstLine="420"/>
      </w:pPr>
      <w:r>
        <w:separator/>
      </w:r>
    </w:p>
  </w:endnote>
  <w:endnote w:type="continuationSeparator" w:id="0">
    <w:p w14:paraId="60E3BD00" w14:textId="77777777" w:rsidR="00EE2FCA" w:rsidRDefault="00EE2FCA" w:rsidP="00B6736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mbusRomNo9L">
    <w:panose1 w:val="01010103010101010101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6FB" w14:textId="77777777" w:rsidR="00B67366" w:rsidRDefault="00B67366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788A" w14:textId="77777777" w:rsidR="00B67366" w:rsidRDefault="00B67366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945695"/>
      <w:docPartObj>
        <w:docPartGallery w:val="Page Numbers (Bottom of Page)"/>
        <w:docPartUnique/>
      </w:docPartObj>
    </w:sdtPr>
    <w:sdtEndPr/>
    <w:sdtContent>
      <w:p w14:paraId="4AD7DFFC" w14:textId="02E5538A" w:rsidR="00B67366" w:rsidRDefault="00B67366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BD2B7B" w14:textId="77777777" w:rsidR="00B67366" w:rsidRDefault="00B67366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7F9D" w14:textId="77777777" w:rsidR="00EE2FCA" w:rsidRDefault="00EE2FCA" w:rsidP="00B67366">
      <w:pPr>
        <w:ind w:firstLine="420"/>
      </w:pPr>
      <w:r>
        <w:separator/>
      </w:r>
    </w:p>
  </w:footnote>
  <w:footnote w:type="continuationSeparator" w:id="0">
    <w:p w14:paraId="765684DA" w14:textId="77777777" w:rsidR="00EE2FCA" w:rsidRDefault="00EE2FCA" w:rsidP="00B6736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1AF" w14:textId="77777777" w:rsidR="00B67366" w:rsidRDefault="00B67366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312C" w14:textId="77777777" w:rsidR="00B67366" w:rsidRDefault="00B67366" w:rsidP="00B67366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F30A" w14:textId="77777777" w:rsidR="00B67366" w:rsidRDefault="00B67366" w:rsidP="00B67366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7638E08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BB"/>
    <w:rsid w:val="00204BFA"/>
    <w:rsid w:val="004861BB"/>
    <w:rsid w:val="005962EC"/>
    <w:rsid w:val="006933D5"/>
    <w:rsid w:val="008B4B82"/>
    <w:rsid w:val="00AE331F"/>
    <w:rsid w:val="00B539E8"/>
    <w:rsid w:val="00B67366"/>
    <w:rsid w:val="00BC7F1E"/>
    <w:rsid w:val="00C34DA6"/>
    <w:rsid w:val="00DC628B"/>
    <w:rsid w:val="00E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132BD"/>
  <w15:chartTrackingRefBased/>
  <w15:docId w15:val="{E3F9B809-FAF6-47AB-B858-4D14D5F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DA6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C34DA6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C34DA6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C34DA6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34DA6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4D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34DA6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34DA6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34DA6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DA6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C34DA6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C34DA6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C34DA6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C34DA6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C34D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C34DA6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C34D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C34DA6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C34DA6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B67366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B67366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C34DA6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C34DA6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C34DA6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C34DA6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C34DA6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C34DA6"/>
    <w:pPr>
      <w:ind w:firstLineChars="0" w:firstLine="0"/>
    </w:pPr>
  </w:style>
  <w:style w:type="paragraph" w:styleId="ab">
    <w:name w:val="Normal (Web)"/>
    <w:basedOn w:val="a"/>
    <w:uiPriority w:val="99"/>
    <w:unhideWhenUsed/>
    <w:rsid w:val="00C34DA6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C34DA6"/>
    <w:pPr>
      <w:ind w:firstLineChars="0" w:firstLine="0"/>
    </w:pPr>
  </w:style>
  <w:style w:type="paragraph" w:customStyle="1" w:styleId="ad">
    <w:name w:val="图注"/>
    <w:basedOn w:val="a4"/>
    <w:autoRedefine/>
    <w:qFormat/>
    <w:rsid w:val="00C34DA6"/>
  </w:style>
  <w:style w:type="table" w:styleId="ae">
    <w:name w:val="Table Grid"/>
    <w:basedOn w:val="a1"/>
    <w:uiPriority w:val="59"/>
    <w:qFormat/>
    <w:rsid w:val="00C34DA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B67366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B67366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C34DA6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C34DA6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C34DA6"/>
  </w:style>
  <w:style w:type="paragraph" w:styleId="af4">
    <w:name w:val="footer"/>
    <w:basedOn w:val="a"/>
    <w:link w:val="af5"/>
    <w:uiPriority w:val="99"/>
    <w:unhideWhenUsed/>
    <w:rsid w:val="00C3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C34DA6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C3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C34DA6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C34DA6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C34DA6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C34DA6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C34DA6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C34DA6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C34DA6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C34DA6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B67366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B67366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B67366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67366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B67366"/>
    <w:rPr>
      <w:rFonts w:ascii="Times New Roman" w:eastAsia="Times New Roman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Evie Kuek</cp:lastModifiedBy>
  <cp:revision>17</cp:revision>
  <dcterms:created xsi:type="dcterms:W3CDTF">2024-03-22T02:48:00Z</dcterms:created>
  <dcterms:modified xsi:type="dcterms:W3CDTF">2024-04-08T07:25:00Z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a5f3e41e0b228f53e0c630b87b3b333e1e50aa31d4532514d69596ba5b6614f9</vt:lpwstr>
  </property>
</Properties>
</file>